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</w:rPr>
        <w:t xml:space="preserve">10.06.2026 в 17:00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</w:rPr>
        <w:t xml:space="preserve">(время местное)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none"/>
        </w:rPr>
        <w:t xml:space="preserve"> </w:t>
      </w:r>
      <w:r/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0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Рабочая встреча в формате видеоконференц-связи (ВКС)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 председательством заместителя руководителя Росреестра Смирнова М.С.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саморегулируемыми организациями кадастровых инженеров и кадастровыми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инженерами с участием территориальных органов Росреестра по ключевым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вопросам, возникающим в ходе профессиональной деятельности и связанным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полномочиями Росреестра </w:t>
      </w:r>
      <w:r>
        <w:rPr>
          <w:rFonts w:ascii="Times New Roman" w:hAnsi="Times New Roman" w:cs="Times New Roman"/>
          <w:sz w:val="28"/>
          <w:szCs w:val="28"/>
        </w:rPr>
      </w:r>
      <w:r/>
    </w:p>
    <w:tbl>
      <w:tblPr>
        <w:tblStyle w:val="836"/>
        <w:tblW w:w="14455" w:type="dxa"/>
        <w:tblLook w:val="04A0" w:firstRow="1" w:lastRow="0" w:firstColumn="1" w:lastColumn="0" w:noHBand="0" w:noVBand="1"/>
      </w:tblPr>
      <w:tblGrid>
        <w:gridCol w:w="562"/>
        <w:gridCol w:w="3969"/>
        <w:gridCol w:w="4962"/>
        <w:gridCol w:w="4962"/>
      </w:tblGrid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ФИО, должность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участника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Адрес электронной почты,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телефон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38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r/>
    </w:p>
    <w:sectPr>
      <w:footnotePr/>
      <w:endnotePr/>
      <w:type w:val="nextPage"/>
      <w:pgSz w:w="16838" w:h="11906" w:orient="landscape"/>
      <w:pgMar w:top="992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3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table" w:styleId="836">
    <w:name w:val="Table Grid"/>
    <w:basedOn w:val="83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7">
    <w:name w:val="Balloon Text"/>
    <w:basedOn w:val="832"/>
    <w:link w:val="83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3"/>
    <w:link w:val="83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Организация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Макаровна Сластина</dc:creator>
  <cp:keywords/>
  <dc:description/>
  <cp:lastModifiedBy>klimkina_ls</cp:lastModifiedBy>
  <cp:revision>12</cp:revision>
  <dcterms:created xsi:type="dcterms:W3CDTF">2022-11-22T06:41:00Z</dcterms:created>
  <dcterms:modified xsi:type="dcterms:W3CDTF">2026-06-04T23:33:22Z</dcterms:modified>
</cp:coreProperties>
</file>